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70A" w:rsidRDefault="00EC070A" w:rsidP="00EC07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12, 13  ноября.</w:t>
      </w:r>
    </w:p>
    <w:p w:rsidR="00EC070A" w:rsidRDefault="00EC070A" w:rsidP="00EC07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"Инсценировки".</w:t>
      </w:r>
    </w:p>
    <w:p w:rsidR="00EC070A" w:rsidRPr="00885224" w:rsidRDefault="00EC070A" w:rsidP="00EC07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"Серая Шейка</w:t>
      </w:r>
      <w:r w:rsidRPr="00EA34D2">
        <w:rPr>
          <w:rFonts w:ascii="Times New Roman" w:hAnsi="Times New Roman" w:cs="Times New Roman"/>
          <w:b/>
          <w:sz w:val="28"/>
          <w:szCs w:val="28"/>
        </w:rPr>
        <w:t>".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505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F3E2B">
        <w:rPr>
          <w:rFonts w:ascii="Times New Roman" w:hAnsi="Times New Roman" w:cs="Times New Roman"/>
          <w:sz w:val="28"/>
          <w:szCs w:val="28"/>
        </w:rPr>
        <w:t>знако</w:t>
      </w:r>
      <w:r>
        <w:rPr>
          <w:rFonts w:ascii="Times New Roman" w:hAnsi="Times New Roman" w:cs="Times New Roman"/>
          <w:sz w:val="28"/>
          <w:szCs w:val="28"/>
        </w:rPr>
        <w:t>мление учащихся с особенностями инсценировки по готовому сценарию</w:t>
      </w:r>
      <w:r w:rsidRPr="000F3E2B">
        <w:rPr>
          <w:rFonts w:ascii="Times New Roman" w:hAnsi="Times New Roman" w:cs="Times New Roman"/>
          <w:sz w:val="28"/>
          <w:szCs w:val="28"/>
        </w:rPr>
        <w:t>.</w:t>
      </w:r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 образовательная -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учащихся со сказкой "Серая Шейка";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фантазии, воображения, творческого мышления, вокальных навыков, музыкальности, пластичности;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искусству.</w:t>
      </w:r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Ход занятия:</w:t>
      </w:r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EC070A" w:rsidRPr="00886572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886572">
        <w:rPr>
          <w:rFonts w:ascii="Times New Roman" w:hAnsi="Times New Roman" w:cs="Times New Roman"/>
          <w:sz w:val="28"/>
          <w:szCs w:val="28"/>
        </w:rPr>
        <w:t>игра «Крокодил» (по описанию определить профессию):</w:t>
      </w:r>
    </w:p>
    <w:p w:rsidR="00EC070A" w:rsidRPr="00886572" w:rsidRDefault="00EC070A" w:rsidP="00EC070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художник, педагог, актёр, доктор, психолог, дворник, кондитер, полицейский, композитор, почтальон, космонавт, продавец, шофёр. </w:t>
      </w:r>
      <w:proofErr w:type="gramEnd"/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 детской литературе;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анализ особенностей  окраски тембра голосов и, соответственно,  характеров различных персонажей произведения "Серая Шейка".</w:t>
      </w:r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«Праздник кота Варфоломея» («Где Хэллоуин, там и Джек», «Два Мороза», "Непослушный котёнок") – домашнее задание.</w:t>
      </w:r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</w:p>
    <w:p w:rsidR="00FA22A2" w:rsidRDefault="00FA22A2"/>
    <w:sectPr w:rsidR="00FA22A2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28A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782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244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5CCD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37103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53B1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28A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006E"/>
    <w:rsid w:val="008F183D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24C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6176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A04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0F4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0A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1D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935</Characters>
  <Application>Microsoft Office Word</Application>
  <DocSecurity>0</DocSecurity>
  <Lines>7</Lines>
  <Paragraphs>2</Paragraphs>
  <ScaleCrop>false</ScaleCrop>
  <Company>Microsoft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2020-11-09T20:36:00Z</dcterms:created>
  <dcterms:modified xsi:type="dcterms:W3CDTF">2020-11-09T21:00:00Z</dcterms:modified>
</cp:coreProperties>
</file>